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81" w:rsidRDefault="00D15BA3" w:rsidP="003F6E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bookmarkStart w:id="0" w:name="_GoBack"/>
      <w:bookmarkEnd w:id="0"/>
      <w:r w:rsidRPr="00146F20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GENERAL M</w:t>
      </w:r>
      <w:r w:rsidR="001E1081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 xml:space="preserve">OBİLE E-TAB 20 TABLET BİLGİSAYAR SETLERİ </w:t>
      </w:r>
    </w:p>
    <w:p w:rsidR="00D15BA3" w:rsidRPr="00146F20" w:rsidRDefault="00E30A79" w:rsidP="003F6ED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 xml:space="preserve">VE SİM KARTLAR </w:t>
      </w:r>
      <w:r w:rsidR="00D15BA3" w:rsidRPr="00146F20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HAKKINDA AÇIKLAMALAR</w:t>
      </w:r>
    </w:p>
    <w:p w:rsidR="00D15BA3" w:rsidRPr="00146F20" w:rsidRDefault="00D15BA3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</w:p>
    <w:p w:rsidR="00D15BA3" w:rsidRPr="00146F20" w:rsidRDefault="00D15BA3" w:rsidP="00146F2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Fatih Projesi Web sitesi </w:t>
      </w:r>
      <w:r w:rsidR="00E30A79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“Sık Sorulan S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orular</w:t>
      </w:r>
      <w:r w:rsidR="00E30A79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”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bölümünde ayrıntılı açıklamalar bulunmaktadır. Siteye erişimi aşağıdaki bağlantıya tıklayarak sağlayabilirsiniz.</w:t>
      </w:r>
    </w:p>
    <w:p w:rsidR="00345751" w:rsidRDefault="00993E9E" w:rsidP="00CD4523">
      <w:pPr>
        <w:tabs>
          <w:tab w:val="left" w:pos="5775"/>
        </w:tabs>
        <w:jc w:val="both"/>
        <w:rPr>
          <w:rFonts w:ascii="Times New Roman" w:hAnsi="Times New Roman" w:cs="Times New Roman"/>
          <w:b/>
          <w:color w:val="666666"/>
          <w:sz w:val="24"/>
          <w:szCs w:val="23"/>
          <w:shd w:val="clear" w:color="auto" w:fill="FFFFFF"/>
        </w:rPr>
      </w:pPr>
      <w:hyperlink r:id="rId8" w:history="1">
        <w:r w:rsidR="00D15BA3" w:rsidRPr="00146F20">
          <w:rPr>
            <w:rStyle w:val="Kpr"/>
            <w:rFonts w:ascii="Times New Roman" w:hAnsi="Times New Roman" w:cs="Times New Roman"/>
            <w:b/>
            <w:sz w:val="24"/>
            <w:szCs w:val="23"/>
            <w:shd w:val="clear" w:color="auto" w:fill="FFFFFF"/>
          </w:rPr>
          <w:t>http://fatihprojesi.meb.gov.tr/sss.html</w:t>
        </w:r>
      </w:hyperlink>
      <w:r w:rsidR="00CD4523">
        <w:rPr>
          <w:rFonts w:ascii="Times New Roman" w:hAnsi="Times New Roman" w:cs="Times New Roman"/>
          <w:b/>
          <w:color w:val="666666"/>
          <w:sz w:val="24"/>
          <w:szCs w:val="23"/>
          <w:shd w:val="clear" w:color="auto" w:fill="FFFFFF"/>
        </w:rPr>
        <w:tab/>
      </w:r>
    </w:p>
    <w:p w:rsidR="00345751" w:rsidRPr="00146F20" w:rsidRDefault="00345751" w:rsidP="00146F20">
      <w:pPr>
        <w:jc w:val="both"/>
        <w:rPr>
          <w:rFonts w:ascii="Times New Roman" w:hAnsi="Times New Roman" w:cs="Times New Roman"/>
          <w:b/>
          <w:color w:val="666666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666666"/>
          <w:sz w:val="24"/>
          <w:szCs w:val="23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133984</wp:posOffset>
                </wp:positionV>
                <wp:extent cx="6200775" cy="2486025"/>
                <wp:effectExtent l="19050" t="19050" r="47625" b="4762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24860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B9E30E9" id="Yuvarlatılmış Dikdörtgen 1" o:spid="_x0000_s1026" style="position:absolute;margin-left:-18.4pt;margin-top:10.55pt;width:488.25pt;height:1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QeuwIAAKgFAAAOAAAAZHJzL2Uyb0RvYy54bWysVM1u2zAMvg/YOwi6r06CpOmCOkXQIsOA&#10;oi3aDsWOiizHxmRRo5Q42cvsGXrZC6x7r1HyT4Ou2GFYDopkkh/Jjz+nZ7tKs61CV4JJ+fBowJky&#10;ErLSrFP+6X757oQz54XJhAajUr5Xjp/N3745re1MjaAAnSlkBGLcrLYpL7y3syRxslCVcEdglSFh&#10;DlgJT09cJxmKmtArnYwGg+OkBswsglTO0deLRsjnET/PlfTXee6UZzrlFJuPJ8ZzFc5kfipmaxS2&#10;KGUbhviHKCpRGnLaQ10IL9gGyz+gqlIiOMj9kYQqgTwvpYo5UDbDwYts7gphVcyFyHG2p8n9P1h5&#10;tb1BVmZUO86MqKhEnzdbgVr4p0ddPT3++s4uyi/Zzx/o18qwYWCstm5Ghnf2BtuXo2tIf5djFf4p&#10;MbaLLO97ltXOM0kfj6lu0+mEM0my0fjkeDCaBNTk2dyi8x8UVCxcUo6wMdkt1TJSLLaXzjf6nV5w&#10;aWBZak3fxUwbVqd8Mh1OBtHCgS6zIA1Ch+vVuUa2FdQSy+WAfq33AzWKRRsKKWTa5BZvfq9V4+BW&#10;5cQaZTNqPIR+VT2skFIZP2xEhchU421y6KyziIlrQ4ABOacoe+wWoNNsQDrshoFWP5iq2O69cZv6&#10;34x7i+gZjO+Nq9IAvpaZpqxaz41+R1JDTWBpBdmeegqhGTZn5bKkMl4K528E0nTRHNLG8Nd05Bqo&#10;UtDeOCsAv732PehT05OUs5qmNeXu60ag4kx/NDQO74fjcRjv+BhPpiN64KFkdSgxm+ocqPrU8hRd&#10;vAZ9r7trjlA90GJZBK8kEkaS75RLj93j3DdbhFaTVItFVKORtsJfmjsrA3hgNXTo/e5BoG172dMY&#10;XEE32WL2opsb3WBpYLHxkJex1Z95bfmmdRAbp11dYd8cvqPW84Kd/wYAAP//AwBQSwMEFAAGAAgA&#10;AAAhAGHlVj7iAAAACgEAAA8AAABkcnMvZG93bnJldi54bWxMjzFPwzAUhHck/oP1kNhaOylKaRqn&#10;QlUZKlhakLo68WsSNX4OsZOG/nrMBOPpTnffZZvJtGzE3jWWJERzAQyptLqhSsLnx+vsGZjzirRq&#10;LaGEb3Swye/vMpVqe6UDjkdfsVBCLlUSau+7lHNX1miUm9sOKXhn2xvlg+wrrnt1DeWm5bEQCTeq&#10;obBQqw63NZaX42AkDJf9bVk0X++n8bblgk5i/7bbSfn4ML2sgXmc/F8YfvEDOuSBqbADacdaCbNF&#10;EtC9hDiKgIXAarFaAiskPEVxAjzP+P8L+Q8AAAD//wMAUEsBAi0AFAAGAAgAAAAhALaDOJL+AAAA&#10;4QEAABMAAAAAAAAAAAAAAAAAAAAAAFtDb250ZW50X1R5cGVzXS54bWxQSwECLQAUAAYACAAAACEA&#10;OP0h/9YAAACUAQAACwAAAAAAAAAAAAAAAAAvAQAAX3JlbHMvLnJlbHNQSwECLQAUAAYACAAAACEA&#10;bXIkHrsCAACoBQAADgAAAAAAAAAAAAAAAAAuAgAAZHJzL2Uyb0RvYy54bWxQSwECLQAUAAYACAAA&#10;ACEAYeVWPuIAAAAKAQAADwAAAAAAAAAAAAAAAAAVBQAAZHJzL2Rvd25yZXYueG1sUEsFBgAAAAAE&#10;AAQA8wAAACQGAAAAAA==&#10;" filled="f" strokecolor="red" strokeweight="4.5pt">
                <v:stroke joinstyle="miter"/>
              </v:roundrect>
            </w:pict>
          </mc:Fallback>
        </mc:AlternateContent>
      </w:r>
    </w:p>
    <w:p w:rsidR="00D15BA3" w:rsidRPr="00345751" w:rsidRDefault="000D570E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u w:val="single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u w:val="single"/>
          <w:shd w:val="clear" w:color="auto" w:fill="FFFFFF"/>
        </w:rPr>
        <w:t>TABLET GÜNCELLE</w:t>
      </w:r>
      <w:r w:rsidR="00D15BA3"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u w:val="single"/>
          <w:shd w:val="clear" w:color="auto" w:fill="FFFFFF"/>
        </w:rPr>
        <w:t>ME</w:t>
      </w:r>
    </w:p>
    <w:p w:rsidR="00D15BA3" w:rsidRPr="00146F20" w:rsidRDefault="00C56EFD" w:rsidP="00146F2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General Mobile E</w:t>
      </w:r>
      <w:r w:rsidR="0090782A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-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Tab 20 Tabletlerin Sim Kart’ları ile internete erişimini sağlanması için güncelleştirme yapılması gerekmektedir. Güncelleştirme adımları için aşağıda</w:t>
      </w:r>
      <w:r w:rsidR="007D7B7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linki verilen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belgeyi kullanabilirsiniz. </w:t>
      </w:r>
      <w:r w:rsidR="00B411CD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(Ayrıca belge yazı ekinde sunulmuştur.)</w:t>
      </w:r>
    </w:p>
    <w:p w:rsidR="000D570E" w:rsidRPr="00146F20" w:rsidRDefault="00993E9E" w:rsidP="00146F20">
      <w:pPr>
        <w:jc w:val="both"/>
        <w:rPr>
          <w:rFonts w:ascii="Times New Roman" w:hAnsi="Times New Roman" w:cs="Times New Roman"/>
          <w:b/>
          <w:color w:val="666666"/>
          <w:sz w:val="24"/>
          <w:szCs w:val="23"/>
          <w:shd w:val="clear" w:color="auto" w:fill="FFFFFF"/>
        </w:rPr>
      </w:pPr>
      <w:hyperlink r:id="rId9" w:history="1">
        <w:r w:rsidR="000D570E" w:rsidRPr="00146F20">
          <w:rPr>
            <w:rStyle w:val="Kpr"/>
            <w:rFonts w:ascii="Times New Roman" w:hAnsi="Times New Roman" w:cs="Times New Roman"/>
            <w:b/>
            <w:sz w:val="24"/>
            <w:szCs w:val="23"/>
            <w:shd w:val="clear" w:color="auto" w:fill="FFFFFF"/>
          </w:rPr>
          <w:t>https://drive.google.com/file/d/1Dhf_82hbRurELAo6hLcB5y5fu1wRpz1X/view?usp=sharing</w:t>
        </w:r>
      </w:hyperlink>
    </w:p>
    <w:p w:rsidR="00C56EFD" w:rsidRPr="00146F20" w:rsidRDefault="000D570E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 w:rsidRPr="00146F20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 xml:space="preserve">Güncelleme videosu için </w:t>
      </w:r>
      <w:r w:rsidR="00735CD9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aşağıdaki linki tıklayabilirsiniz</w:t>
      </w:r>
    </w:p>
    <w:p w:rsidR="000D570E" w:rsidRPr="00146F20" w:rsidRDefault="00993E9E" w:rsidP="00146F20">
      <w:pPr>
        <w:jc w:val="both"/>
        <w:rPr>
          <w:rFonts w:ascii="Times New Roman" w:hAnsi="Times New Roman" w:cs="Times New Roman"/>
          <w:b/>
          <w:color w:val="666666"/>
          <w:sz w:val="24"/>
          <w:szCs w:val="23"/>
          <w:shd w:val="clear" w:color="auto" w:fill="FFFFFF"/>
        </w:rPr>
      </w:pPr>
      <w:hyperlink r:id="rId10" w:history="1">
        <w:r w:rsidR="000D570E" w:rsidRPr="00146F20">
          <w:rPr>
            <w:rStyle w:val="Kpr"/>
            <w:rFonts w:ascii="Times New Roman" w:hAnsi="Times New Roman" w:cs="Times New Roman"/>
            <w:b/>
            <w:sz w:val="24"/>
            <w:szCs w:val="23"/>
            <w:shd w:val="clear" w:color="auto" w:fill="FFFFFF"/>
          </w:rPr>
          <w:t>https://drive.google.com/file/d/1WTQF2b90gx2vgOUxQp0pdguuQ3OkX70s/view?usp=sharing</w:t>
        </w:r>
      </w:hyperlink>
    </w:p>
    <w:p w:rsidR="00345751" w:rsidRDefault="00345751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</w:p>
    <w:p w:rsidR="00345751" w:rsidRPr="00345751" w:rsidRDefault="00345751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u w:val="single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u w:val="single"/>
          <w:shd w:val="clear" w:color="auto" w:fill="FFFFFF"/>
        </w:rPr>
        <w:t>OLUŞABİLECEK SORUNLAR VE ÇÖZÜMLERİ</w:t>
      </w:r>
    </w:p>
    <w:p w:rsidR="000D570E" w:rsidRPr="00345751" w:rsidRDefault="00146F20" w:rsidP="003457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Tablet Sıfırlama(Fabrika Ayarlarına Dönme)</w:t>
      </w:r>
    </w:p>
    <w:p w:rsidR="00146F20" w:rsidRDefault="00146F20" w:rsidP="00146F2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Tablet güncellemesi gerçekleştirildikten sonra </w:t>
      </w:r>
      <w:r w:rsidRPr="00146F20">
        <w:rPr>
          <w:rFonts w:ascii="Times New Roman" w:hAnsi="Times New Roman" w:cs="Times New Roman"/>
          <w:b/>
          <w:color w:val="FF0000"/>
          <w:sz w:val="24"/>
          <w:szCs w:val="23"/>
          <w:shd w:val="clear" w:color="auto" w:fill="FFFFFF"/>
        </w:rPr>
        <w:t>internete bağlanmama sorunu devam ederse</w:t>
      </w:r>
      <w:r w:rsidRPr="00146F20">
        <w:rPr>
          <w:rFonts w:ascii="Times New Roman" w:hAnsi="Times New Roman" w:cs="Times New Roman"/>
          <w:color w:val="FF0000"/>
          <w:sz w:val="24"/>
          <w:szCs w:val="23"/>
          <w:shd w:val="clear" w:color="auto" w:fill="FFFFFF"/>
        </w:rPr>
        <w:t xml:space="preserve"> 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sim kartı çıkarıp tekrar takınız ve tableti açıp kapatınız.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3"/>
          <w:shd w:val="clear" w:color="auto" w:fill="FFFFFF"/>
        </w:rPr>
        <w:t>İ</w:t>
      </w:r>
      <w:r w:rsidRPr="00146F20">
        <w:rPr>
          <w:rFonts w:ascii="Times New Roman" w:hAnsi="Times New Roman" w:cs="Times New Roman"/>
          <w:b/>
          <w:color w:val="FF0000"/>
          <w:sz w:val="24"/>
          <w:szCs w:val="23"/>
          <w:shd w:val="clear" w:color="auto" w:fill="FFFFFF"/>
        </w:rPr>
        <w:t xml:space="preserve">nternete bağlanmama sorunu </w:t>
      </w:r>
      <w:r>
        <w:rPr>
          <w:rFonts w:ascii="Times New Roman" w:hAnsi="Times New Roman" w:cs="Times New Roman"/>
          <w:b/>
          <w:color w:val="FF0000"/>
          <w:sz w:val="24"/>
          <w:szCs w:val="23"/>
          <w:shd w:val="clear" w:color="auto" w:fill="FFFFFF"/>
        </w:rPr>
        <w:t xml:space="preserve">hala </w:t>
      </w:r>
      <w:r w:rsidRPr="00146F20">
        <w:rPr>
          <w:rFonts w:ascii="Times New Roman" w:hAnsi="Times New Roman" w:cs="Times New Roman"/>
          <w:b/>
          <w:color w:val="FF0000"/>
          <w:sz w:val="24"/>
          <w:szCs w:val="23"/>
          <w:shd w:val="clear" w:color="auto" w:fill="FFFFFF"/>
        </w:rPr>
        <w:t>devam ederse</w:t>
      </w:r>
      <w:r>
        <w:rPr>
          <w:rFonts w:ascii="Times New Roman" w:hAnsi="Times New Roman" w:cs="Times New Roman"/>
          <w:b/>
          <w:color w:val="FF0000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tablet sıfırlama adımlarını yapabilirsiniz. Sıfırlama işlemi için aşağıda</w:t>
      </w:r>
      <w:r w:rsidR="007D7B7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linki verilen</w:t>
      </w:r>
      <w:r w:rsidR="007D7B7B"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belgeyi kullanabilirsiniz.</w:t>
      </w:r>
      <w:r w:rsidR="00B411CD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(Ayrıca belge yazı ekinde sunulmuştur.)</w:t>
      </w:r>
    </w:p>
    <w:p w:rsidR="00146F20" w:rsidRPr="00146F20" w:rsidRDefault="00993E9E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hyperlink r:id="rId11" w:history="1">
        <w:r w:rsidR="00146F20" w:rsidRPr="00146F20">
          <w:rPr>
            <w:rStyle w:val="Kpr"/>
            <w:rFonts w:ascii="Times New Roman" w:hAnsi="Times New Roman" w:cs="Times New Roman"/>
            <w:b/>
            <w:sz w:val="24"/>
            <w:szCs w:val="23"/>
            <w:shd w:val="clear" w:color="auto" w:fill="FFFFFF"/>
          </w:rPr>
          <w:t>https://drive.google.com/file/d/1CLhEL_5wZlXfI7TZc7Fkw-WkUGWE89Sk/view?usp=sharing</w:t>
        </w:r>
      </w:hyperlink>
    </w:p>
    <w:p w:rsidR="00146F20" w:rsidRPr="00345751" w:rsidRDefault="00146F20" w:rsidP="003457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EBA ve ZOOM Ses Sorunu Çözümü</w:t>
      </w:r>
    </w:p>
    <w:p w:rsidR="00146F20" w:rsidRPr="00146F20" w:rsidRDefault="00146F20" w:rsidP="00146F2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Tablet sesinde yetersizlik sorunu varsa 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aşağıda </w:t>
      </w:r>
      <w:r w:rsidR="007D7B7B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linki verilen</w:t>
      </w:r>
      <w:r w:rsidR="007D7B7B"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belgeyi kullanabilirsiniz. </w:t>
      </w:r>
      <w:r w:rsidR="00B411CD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(Ayrıca belge yazı ekinde sunulmuştur.)</w:t>
      </w:r>
    </w:p>
    <w:p w:rsidR="00146F20" w:rsidRPr="00146F20" w:rsidRDefault="00993E9E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hyperlink r:id="rId12" w:history="1">
        <w:r w:rsidR="00146F20" w:rsidRPr="00146F20">
          <w:rPr>
            <w:rStyle w:val="Kpr"/>
            <w:rFonts w:ascii="Times New Roman" w:hAnsi="Times New Roman" w:cs="Times New Roman"/>
            <w:b/>
            <w:sz w:val="24"/>
            <w:szCs w:val="23"/>
            <w:shd w:val="clear" w:color="auto" w:fill="FFFFFF"/>
          </w:rPr>
          <w:t>https://drive.google.com/file/d/1h88mJqIAPdWsSfrXq-XMegTUuTmDEBi8/view?usp=sharing</w:t>
        </w:r>
      </w:hyperlink>
    </w:p>
    <w:p w:rsidR="00345751" w:rsidRDefault="00345751">
      <w:pPr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br w:type="page"/>
      </w:r>
    </w:p>
    <w:p w:rsidR="00345751" w:rsidRPr="00345751" w:rsidRDefault="00345751" w:rsidP="00146F2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u w:val="single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u w:val="single"/>
          <w:shd w:val="clear" w:color="auto" w:fill="FFFFFF"/>
        </w:rPr>
        <w:lastRenderedPageBreak/>
        <w:t>AÇIKLAMALAR</w:t>
      </w:r>
    </w:p>
    <w:p w:rsidR="00146F20" w:rsidRPr="00345751" w:rsidRDefault="00146F20" w:rsidP="003457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 xml:space="preserve">GENERAL MOBİLE E TAB-20 ARIZA VE GARANTİ </w:t>
      </w:r>
    </w:p>
    <w:p w:rsidR="001B465B" w:rsidRDefault="000C0B8F" w:rsidP="00146F2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General Mobile Tablet: Tablet bilgisayar kutusu ve garanti belgesi üzerinde yer alan</w:t>
      </w:r>
      <w:r w:rsidR="00CB425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</w:t>
      </w:r>
      <w:r w:rsidRPr="00A511EB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0850 955 15 15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servis numarası aranarak telefon ile çözülemeyen sorunlar müşteri temsilcisinin vereceği kargo kodu ile belirttiği kargo firmasına götürülerek ücretsiz kargo </w:t>
      </w:r>
      <w:r w:rsidR="00D15BA3"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imkânı</w:t>
      </w:r>
      <w:r w:rsidRPr="00146F20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sağlanacaktır.</w:t>
      </w:r>
    </w:p>
    <w:p w:rsidR="00345751" w:rsidRPr="00345751" w:rsidRDefault="003E643E" w:rsidP="003457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SİM KART ARIZASI, KAYBI VE KIRILMASI DURUMLARI</w:t>
      </w:r>
    </w:p>
    <w:p w:rsidR="003E643E" w:rsidRDefault="003E643E" w:rsidP="00146F20">
      <w:pPr>
        <w:jc w:val="both"/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Arızalı, kaybolmuş, kırılmış Sim Kartların yenilerini talep etmek için öğrencinin adı soyadı, okulu, T.C. Kimlik Numarası, Sim Kart numarası</w:t>
      </w:r>
      <w:r w:rsidR="003F6ED1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nı </w:t>
      </w:r>
      <w:r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içeren ve durumu açıklayan veli dilekçesinin Müdürlüğümüz Bilgi İşlem ve Eğitim Teknolojileri Şube Müdürlüğüne DYS üzerinden resmi yazı ile gönderilmesi gerekmektedir. </w:t>
      </w:r>
    </w:p>
    <w:p w:rsidR="00345751" w:rsidRPr="00345751" w:rsidRDefault="00345751" w:rsidP="003457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</w:pPr>
      <w:r w:rsidRPr="00345751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İNTERNET KOTALARI VE ÜCRETLERİ</w:t>
      </w:r>
    </w:p>
    <w:p w:rsidR="00345751" w:rsidRPr="00345751" w:rsidRDefault="00345751" w:rsidP="00345751">
      <w:pPr>
        <w:jc w:val="both"/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</w:pPr>
      <w:r w:rsidRPr="00345751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Bakanlığımızca dağıtımı yapılan tablet bilgisayarlar ile birlikte verilen sim kartların </w:t>
      </w:r>
      <w:r w:rsidRPr="00CB4250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aylık 25 GB</w:t>
      </w:r>
      <w:r w:rsidRPr="00345751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internet kotası bulunmaktadır. Ayrıca sim kartınız hangi operatöre ait ise o operatörün uygulaması tablet bilgisayara indirilerek anlık kota takibi yapılabilir.</w:t>
      </w:r>
    </w:p>
    <w:p w:rsidR="00345751" w:rsidRPr="00345751" w:rsidRDefault="00345751" w:rsidP="00146F20">
      <w:pPr>
        <w:jc w:val="both"/>
        <w:rPr>
          <w:rFonts w:ascii="Times New Roman" w:hAnsi="Times New Roman" w:cs="Times New Roman"/>
          <w:color w:val="666666"/>
          <w:sz w:val="24"/>
          <w:szCs w:val="23"/>
          <w:shd w:val="clear" w:color="auto" w:fill="FFFFFF"/>
        </w:rPr>
      </w:pPr>
      <w:r w:rsidRPr="00345751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Bakanlığımızca dağıtımı yapılan tablet bilgisayarlar ile birlikte verilen data hatlarının aylık ücretleri Bakanlığımızca ödenmektedir. Sim kartlar için kullanıcılar tarafından herhangi bir ücret ödenmeyecek olup </w:t>
      </w:r>
      <w:r w:rsidRPr="00CB4250">
        <w:rPr>
          <w:rFonts w:ascii="Times New Roman" w:hAnsi="Times New Roman" w:cs="Times New Roman"/>
          <w:b/>
          <w:color w:val="000000" w:themeColor="text1"/>
          <w:sz w:val="24"/>
          <w:szCs w:val="23"/>
          <w:shd w:val="clear" w:color="auto" w:fill="FFFFFF"/>
        </w:rPr>
        <w:t>eğitim öğretim yılı sonuna</w:t>
      </w:r>
      <w:r w:rsidRPr="00345751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 xml:space="preserve"> kadar her ay yenilenecektir</w:t>
      </w:r>
      <w:r w:rsidRPr="00345751">
        <w:rPr>
          <w:rFonts w:ascii="Times New Roman" w:hAnsi="Times New Roman" w:cs="Times New Roman"/>
          <w:color w:val="666666"/>
          <w:sz w:val="24"/>
          <w:szCs w:val="23"/>
          <w:shd w:val="clear" w:color="auto" w:fill="FFFFFF"/>
        </w:rPr>
        <w:t>.</w:t>
      </w:r>
    </w:p>
    <w:sectPr w:rsidR="00345751" w:rsidRPr="00345751" w:rsidSect="00CD4523">
      <w:headerReference w:type="defaul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9E" w:rsidRDefault="00993E9E" w:rsidP="005D74AE">
      <w:pPr>
        <w:spacing w:after="0" w:line="240" w:lineRule="auto"/>
      </w:pPr>
      <w:r>
        <w:separator/>
      </w:r>
    </w:p>
  </w:endnote>
  <w:endnote w:type="continuationSeparator" w:id="0">
    <w:p w:rsidR="00993E9E" w:rsidRDefault="00993E9E" w:rsidP="005D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9E" w:rsidRDefault="00993E9E" w:rsidP="005D74AE">
      <w:pPr>
        <w:spacing w:after="0" w:line="240" w:lineRule="auto"/>
      </w:pPr>
      <w:r>
        <w:separator/>
      </w:r>
    </w:p>
  </w:footnote>
  <w:footnote w:type="continuationSeparator" w:id="0">
    <w:p w:rsidR="00993E9E" w:rsidRDefault="00993E9E" w:rsidP="005D7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4AE" w:rsidRDefault="00CD4523" w:rsidP="00CD4523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-479425</wp:posOffset>
          </wp:positionH>
          <wp:positionV relativeFrom="paragraph">
            <wp:posOffset>-75509</wp:posOffset>
          </wp:positionV>
          <wp:extent cx="2956185" cy="1110343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şak il milli eğitim yeni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185" cy="1110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4243705</wp:posOffset>
          </wp:positionH>
          <wp:positionV relativeFrom="paragraph">
            <wp:posOffset>-49530</wp:posOffset>
          </wp:positionV>
          <wp:extent cx="1772285" cy="990600"/>
          <wp:effectExtent l="0" t="0" r="0" b="0"/>
          <wp:wrapNone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ba yeni 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28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76E8"/>
    <w:multiLevelType w:val="hybridMultilevel"/>
    <w:tmpl w:val="36C6B7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F"/>
    <w:rsid w:val="000C0B8F"/>
    <w:rsid w:val="000D570E"/>
    <w:rsid w:val="00146F20"/>
    <w:rsid w:val="001B465B"/>
    <w:rsid w:val="001E1081"/>
    <w:rsid w:val="00345751"/>
    <w:rsid w:val="003643DF"/>
    <w:rsid w:val="003D7BE0"/>
    <w:rsid w:val="003E643E"/>
    <w:rsid w:val="003F6ED1"/>
    <w:rsid w:val="0053686C"/>
    <w:rsid w:val="005D74AE"/>
    <w:rsid w:val="00735CD9"/>
    <w:rsid w:val="007D6B5D"/>
    <w:rsid w:val="007D7B7B"/>
    <w:rsid w:val="0090782A"/>
    <w:rsid w:val="00993E9E"/>
    <w:rsid w:val="00A511EB"/>
    <w:rsid w:val="00B411CD"/>
    <w:rsid w:val="00C56EFD"/>
    <w:rsid w:val="00CB4250"/>
    <w:rsid w:val="00CD4523"/>
    <w:rsid w:val="00D15BA3"/>
    <w:rsid w:val="00E3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B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5BA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D570E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D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4AE"/>
  </w:style>
  <w:style w:type="paragraph" w:styleId="Altbilgi">
    <w:name w:val="footer"/>
    <w:basedOn w:val="Normal"/>
    <w:link w:val="AltbilgiChar"/>
    <w:uiPriority w:val="99"/>
    <w:unhideWhenUsed/>
    <w:rsid w:val="005D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4AE"/>
  </w:style>
  <w:style w:type="paragraph" w:styleId="BalonMetni">
    <w:name w:val="Balloon Text"/>
    <w:basedOn w:val="Normal"/>
    <w:link w:val="BalonMetniChar"/>
    <w:uiPriority w:val="99"/>
    <w:semiHidden/>
    <w:unhideWhenUsed/>
    <w:rsid w:val="0090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C0B8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5BA3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0D570E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5D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74AE"/>
  </w:style>
  <w:style w:type="paragraph" w:styleId="Altbilgi">
    <w:name w:val="footer"/>
    <w:basedOn w:val="Normal"/>
    <w:link w:val="AltbilgiChar"/>
    <w:uiPriority w:val="99"/>
    <w:unhideWhenUsed/>
    <w:rsid w:val="005D7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74AE"/>
  </w:style>
  <w:style w:type="paragraph" w:styleId="BalonMetni">
    <w:name w:val="Balloon Text"/>
    <w:basedOn w:val="Normal"/>
    <w:link w:val="BalonMetniChar"/>
    <w:uiPriority w:val="99"/>
    <w:semiHidden/>
    <w:unhideWhenUsed/>
    <w:rsid w:val="00907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tihprojesi.meb.gov.tr/sss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h88mJqIAPdWsSfrXq-XMegTUuTmDEBi8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CLhEL_5wZlXfI7TZc7Fkw-WkUGWE89Sk/view?usp=shari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WTQF2b90gx2vgOUxQp0pdguuQ3OkX70s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hf_82hbRurELAo6hLcB5y5fu1wRpz1X/view?usp=shari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Projesi 2</dc:creator>
  <cp:lastModifiedBy>Salih</cp:lastModifiedBy>
  <cp:revision>2</cp:revision>
  <cp:lastPrinted>2021-01-14T09:38:00Z</cp:lastPrinted>
  <dcterms:created xsi:type="dcterms:W3CDTF">2021-01-19T08:38:00Z</dcterms:created>
  <dcterms:modified xsi:type="dcterms:W3CDTF">2021-01-19T08:38:00Z</dcterms:modified>
</cp:coreProperties>
</file>